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холодного водоснабжения, водоотведения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г. Сосновоборск                                                                                                          "01" </w:t>
      </w:r>
      <w:r>
        <w:rPr>
          <w:rFonts w:cs="Times New Roman" w:ascii="Times New Roman" w:hAnsi="Times New Roman"/>
          <w:sz w:val="24"/>
          <w:szCs w:val="24"/>
        </w:rPr>
        <w:t>апреля</w:t>
      </w:r>
      <w:r>
        <w:rPr>
          <w:rFonts w:cs="Times New Roman" w:ascii="Times New Roman" w:hAnsi="Times New Roman"/>
          <w:sz w:val="24"/>
          <w:szCs w:val="24"/>
        </w:rPr>
        <w:t xml:space="preserve"> 2021 г.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Муниципальное унитарное предприятие «Жилищно-коммунальный сервис» в г. Сосновоборске (МУП «Жилкомсервис»)</w:t>
      </w:r>
      <w:r>
        <w:rPr>
          <w:rFonts w:cs="Times New Roman"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cs="Times New Roman" w:ascii="Times New Roman" w:hAnsi="Times New Roman"/>
          <w:b/>
          <w:bCs/>
          <w:sz w:val="24"/>
          <w:szCs w:val="24"/>
        </w:rPr>
        <w:t>ресурсоснабжающей организацией</w:t>
      </w:r>
      <w:r>
        <w:rPr>
          <w:rFonts w:cs="Times New Roman" w:ascii="Times New Roman" w:hAnsi="Times New Roman"/>
          <w:sz w:val="24"/>
          <w:szCs w:val="24"/>
        </w:rPr>
        <w:t>, в лице директора Беловой Анны Александровны, действующего на основании Устава, с одной стороны, и собственник жилого помещения № ___ многоквартирного дома № </w:t>
      </w:r>
      <w:r>
        <w:rPr>
          <w:rFonts w:cs="Times New Roman" w:ascii="Times New Roman" w:hAnsi="Times New Roman"/>
          <w:sz w:val="24"/>
          <w:szCs w:val="24"/>
        </w:rPr>
        <w:t>19</w:t>
      </w:r>
      <w:r>
        <w:rPr>
          <w:rFonts w:cs="Times New Roman" w:ascii="Times New Roman" w:hAnsi="Times New Roman"/>
          <w:sz w:val="24"/>
          <w:szCs w:val="24"/>
        </w:rPr>
        <w:t xml:space="preserve"> по ул. </w:t>
      </w:r>
      <w:r>
        <w:rPr>
          <w:rFonts w:cs="Times New Roman" w:ascii="Times New Roman" w:hAnsi="Times New Roman"/>
          <w:sz w:val="24"/>
          <w:szCs w:val="24"/>
        </w:rPr>
        <w:t>Весенняя</w:t>
      </w:r>
      <w:r>
        <w:rPr>
          <w:rFonts w:cs="Times New Roman" w:ascii="Times New Roman" w:hAnsi="Times New Roman"/>
          <w:sz w:val="24"/>
          <w:szCs w:val="24"/>
        </w:rPr>
        <w:t xml:space="preserve"> в г. Сосновоборске Красноярского края 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(для физического лица - фамилия, имя, отчество (при наличии), паспортные данные, ИНН (при наличии); для юридического лица – наименование (полное и сокращенное), ИНН, ОГРН)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рождения ______________________ место рождения 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</w:t>
      </w:r>
      <w:r>
        <w:rPr>
          <w:rFonts w:cs="Times New Roman" w:ascii="Times New Roman" w:hAnsi="Times New Roman"/>
          <w:sz w:val="20"/>
          <w:szCs w:val="20"/>
        </w:rPr>
        <w:t>(для физического лица)                                                                           (для физического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</w:t>
      </w:r>
      <w:r>
        <w:rPr>
          <w:rFonts w:cs="Times New Roman" w:ascii="Times New Roman" w:hAnsi="Times New Roman"/>
          <w:sz w:val="20"/>
          <w:szCs w:val="20"/>
        </w:rPr>
        <w:t>(для физического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телефона 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(при наличии) 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именуемый в дальнейшем потребителем, с другой стороны, совместно именуемые в дальнейшем сторонами,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 Предмет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 настоящему договору ресурсоснабжающая организация обязуется предоставлять потребителю коммунальные услуги по отоплению (теплоснабжению),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(далее - коммунальные услуги и коммунальные ресурсы), а потребитель обязуется вносить ресурсоснабжающей организации плату за коммунальные услуги и коммунальные ресурсы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Дата начала предоставления коммунальных услуг и коммунальных ресурсов 01.0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.2021.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Общие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Параметры жилого помещения потребителя: площадь жилого помещения _____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>
        <w:rPr>
          <w:rFonts w:cs="Times New Roman" w:ascii="Times New Roman" w:hAnsi="Times New Roman"/>
          <w:sz w:val="24"/>
          <w:szCs w:val="24"/>
        </w:rPr>
        <w:t>3847,50</w:t>
      </w:r>
      <w:r>
        <w:rPr>
          <w:rFonts w:cs="Times New Roman" w:ascii="Times New Roman" w:hAnsi="Times New Roman"/>
          <w:sz w:val="24"/>
          <w:szCs w:val="24"/>
        </w:rPr>
        <w:t xml:space="preserve">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ЖКХ)); общая площадь жилых и нежилых помещений в многоквартирном доме </w:t>
      </w:r>
      <w:r>
        <w:rPr>
          <w:rFonts w:cs="Times New Roman" w:ascii="Times New Roman" w:hAnsi="Times New Roman"/>
          <w:sz w:val="24"/>
          <w:szCs w:val="24"/>
        </w:rPr>
        <w:t>19019,10</w:t>
      </w:r>
      <w:r>
        <w:rPr>
          <w:rFonts w:cs="Times New Roman" w:ascii="Times New Roman" w:hAnsi="Times New Roman"/>
          <w:sz w:val="24"/>
          <w:szCs w:val="24"/>
        </w:rPr>
        <w:t xml:space="preserve"> м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(согласно сведениям ГИС ЖКХ).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почтовому адресу __________________________________;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через личный кабинет потребителя на официальном сайте АО «Красинформ» в информационно-телекоммуникационной сети "Интернет" (далее - сеть Интернет);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иной способ, согласованный сторонами ______________________.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АО «КрасИнформ» в сети Интернет, считаются надлежащим образом доставленными на следующий календарный день после: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размещения ресурсоснабжающей организацией в личном кабинете потребителя на официальном сайте АО «КрасИнформ» в сети Интернет.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Отправления ресурсоснабжающей организацией по почтовому адресу жилого помещения потребителя, в отношении которого заключен настоящий договор, считаются надлежащим образом доставленными на следующий календарный день после доставки платежного документа организацией, осуществляющей управление общим имуществом собственников помещений в многоквартирном доме, в почтовый ящик жилого помещения потребителя.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Расчетным периодом для оплаты коммунальных услуг и коммунальных ресурсов является 1 календарный месяц (далее - расчетный период).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Обязанности и права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Ресурсоснабжающая организация обязана: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осуществлять предоставление коммунальных услуг и коммунальных ресурсов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производить расчет размера платы за коммунальные услуги и коммунальные ресурсы и его изменения в случаях и порядке, которые предусмотрены Правилами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и коммунальных ресурсов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 и коммунальных ресурсов, - также акта, фиксирующего вред, причиненный жизни, здоровью или имуществу потребителя;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обеспечить доставку потребителю платежных документов на оплату коммунальных услуг и коммунальных ресурсов способом, определенным в пункте 5 настоящего договора;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Ресурсоснабжающая организация имеет право: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приостанавливать или ограничивать предоставление коммунальных услуг и коммунальных ресурсов по основаниям и в порядке, которые установлены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 (1)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Потребитель обязан: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коммунальные услуги и коммунальные ресурсы в сроки и в порядке, которые установлены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и коммунальных ресурсов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в случае выхода прибора учета из строя (неисправности), в том числе не 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 в случае, если жилое помещение потребителя не оборудовано прибором учета, не позднее 5 рабочих дней со дня произошедших изменений;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коммунальных услуг, в размере, установленном законодательством Российской Федерации;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Потребитель имеет право: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получать в необходимых объемах коммунальные услуги и коммунальные ресурсы надлежащего качества;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коммунальные услуги и коммунальные ресурсы, о наличии (отсутствии) задолженности или переплаты за коммунальные услуги и коммунальные ресурсы у, о наличии оснований и правильности начисления ресурсоснабжающей организацией потребителю неустоек (штрафов, пеней);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требовать от ресурсоснабжающей организации изменения размера платы за коммунальные услуги и коммунальные ресурсы в случаях и порядке, которые установлены Правилами предоставления коммунальных услуг;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IV. Учет объема (количества) коммунальной услуги,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предоставленной потребителю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Учет объема (количества) коммунальных услуг и коммунальных ресурсов, предоставленных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В отсутствие приборов учета определение объема (количества) коммунальных услуг и коммунальных ресурсов, предоставленных потребителю, осуществляется в порядке, предусмотренном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При определении объема (количества) коммунальных услуг и коммунальных ресурсов, предоставленных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V. Размер платы за коммунальные услуги и коммунальные ресурсы и порядок расчетов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Размер платы за коммунальные услуги и коммунальные ресурсы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15. Плата за коммунальные услуги и коммунальные ресурсы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Потребитель вправе осуществлять предварительную оплату коммунальных услуг и коммунальных ресурсов в счет будущих расчетных периодов.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17.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коммунальные услуги и коммунальные ресурсы в порядке, предусмотренном Правилами предоставления коммунальных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VI. Ограничение, приостановление, возобновление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предоставления коммунальной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 Ресурсоснабжающая организация осуществляет ограничение, приостановление, возобновление предоставления коммунальных услуг и коммунальных ресурсов потребителю по основаниям и в порядке,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20. Уведомление потребителя о введении ограничения или приостановлении предоставления коммунальных услуг и коммунальных ресурсов осуществляется в порядке, сроки и способами,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21. При ограничении предоставления коммунальных услуг и коммунальных ресурсов ресурсоснабжающая организация временно уменьшает объем (количество) подачи потребителю коммунальных услуг и коммунальных ресурсов и (или) вводит график предоставления коммунальных услуг и коммунальных ресурсов в течение суток.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приостановлении предоставления коммунальных услуг и коммунальных ресурсов ресурсоснабжающая организация временно прекращает ее предоставление потребителю.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22. Предоставление коммунальных услуг и коммунальных ресурсов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коммунальных ресурсов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VII. Ответственность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25. Потребитель несет ответственность за невнесение, несвоевременное внесение платы за коммунальные услуги и коммунальные ресурсы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VIII. Порядок разрешения споров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IX. Действие, изменение и расторжение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28. Настоящий договор, может быть, изменен или досрочно расторгнут по основаниям и в порядке, которые предусмотрены законодательством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2">
        <w:r>
          <w:rPr>
            <w:rStyle w:val="ListLabel1"/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3">
        <w:r>
          <w:rPr>
            <w:rStyle w:val="ListLabel1"/>
            <w:rFonts w:cs="Times New Roman"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X. Заключительные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XI</w:t>
      </w:r>
      <w:r>
        <w:rPr>
          <w:rFonts w:cs="Times New Roman" w:ascii="Times New Roman" w:hAnsi="Times New Roman"/>
          <w:sz w:val="24"/>
          <w:szCs w:val="24"/>
        </w:rPr>
        <w:t>. Реквизиты сторон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Ресурсоснабжающая организация: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к/сч 30101810800000000627 БИК 040407627, E-mail:</w:t>
        <w:tab/>
      </w:r>
      <w:hyperlink r:id="rId4">
        <w:r>
          <w:rPr>
            <w:rStyle w:val="Style14"/>
            <w:rFonts w:cs="Times New Roman" w:ascii="Times New Roman" w:hAnsi="Times New Roman"/>
            <w:sz w:val="24"/>
            <w:szCs w:val="24"/>
          </w:rPr>
          <w:t>mup83913121901@mail.ru</w:t>
        </w:r>
      </w:hyperlink>
      <w:r>
        <w:rPr>
          <w:rFonts w:cs="Times New Roman" w:ascii="Times New Roman" w:hAnsi="Times New Roman"/>
          <w:sz w:val="24"/>
          <w:szCs w:val="24"/>
        </w:rPr>
        <w:t>; тел.8 (39131)2-19-01; сайт:gcs24.ru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Потребитель: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3" w:right="566" w:header="0" w:top="993" w:footer="0" w:bottom="127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23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23e98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styleId="ListLabel3">
    <w:name w:val="ListLabel 3"/>
    <w:qFormat/>
    <w:rPr>
      <w:rFonts w:ascii="Times New Roman" w:hAnsi="Times New Roman" w:cs="Times New Roman"/>
      <w:color w:val="0000FF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F1C329E27B38CD4DD48108E8D1F1D451A451E1743EC4200E961BC0D3D8F2C10C76DF54C07165466FDB34EF91ELBz7G" TargetMode="External"/><Relationship Id="rId3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mailto:mup83913121901@mai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Ultra_Office/6.2.3.2$Windows_x86 LibreOffice_project/</Application>
  <Pages>7</Pages>
  <Words>2353</Words>
  <Characters>18817</Characters>
  <CharactersWithSpaces>21299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2021-04-27T10:05:00Z</dcterms:created>
  <dc:creator>Ольга Анашкина</dc:creator>
  <dc:description/>
  <dc:language>ru-RU</dc:language>
  <cp:lastModifiedBy/>
  <dcterms:modified xsi:type="dcterms:W3CDTF">2021-11-19T14:20:37Z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